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0E" w:rsidRDefault="003F7D0E" w:rsidP="003F7D0E">
      <w:pPr>
        <w:pStyle w:val="Tekstpodstawowy"/>
      </w:pPr>
      <w:r>
        <w:t>Sprostowani</w:t>
      </w:r>
      <w:r w:rsidR="00BD4D1B">
        <w:t>a</w:t>
      </w:r>
      <w:r>
        <w:t xml:space="preserve"> do SIWZ </w:t>
      </w:r>
    </w:p>
    <w:p w:rsidR="003F7D0E" w:rsidRPr="0057225F" w:rsidRDefault="003F7D0E" w:rsidP="003F7D0E">
      <w:pPr>
        <w:pStyle w:val="Tekstpodstawowy"/>
        <w:rPr>
          <w:b/>
          <w:i w:val="0"/>
          <w:sz w:val="24"/>
        </w:rPr>
      </w:pPr>
      <w:r w:rsidRPr="00784242">
        <w:rPr>
          <w:i w:val="0"/>
          <w:sz w:val="24"/>
        </w:rPr>
        <w:t>„</w:t>
      </w:r>
      <w:r w:rsidRPr="0057225F">
        <w:rPr>
          <w:b/>
          <w:i w:val="0"/>
          <w:sz w:val="24"/>
        </w:rPr>
        <w:t xml:space="preserve">Zaprojektowanie  i wykonanie modułów do wyborów uzupełniających </w:t>
      </w:r>
    </w:p>
    <w:p w:rsidR="003F7D0E" w:rsidRDefault="003F7D0E" w:rsidP="003F7D0E">
      <w:pPr>
        <w:pStyle w:val="Tekstpodstawowy"/>
        <w:rPr>
          <w:i w:val="0"/>
          <w:sz w:val="24"/>
        </w:rPr>
      </w:pPr>
      <w:r w:rsidRPr="0057225F">
        <w:rPr>
          <w:b/>
          <w:i w:val="0"/>
          <w:sz w:val="24"/>
        </w:rPr>
        <w:t>do Senatu RP wraz z administrowaniem i utrzymaniem</w:t>
      </w:r>
      <w:r w:rsidRPr="0057225F">
        <w:rPr>
          <w:i w:val="0"/>
          <w:sz w:val="24"/>
        </w:rPr>
        <w:t>”</w:t>
      </w:r>
    </w:p>
    <w:p w:rsidR="00976AF9" w:rsidRDefault="00976AF9"/>
    <w:p w:rsidR="00FB2C19" w:rsidRDefault="00FB2C19" w:rsidP="00FB2C19">
      <w:pPr>
        <w:rPr>
          <w:b/>
        </w:rPr>
      </w:pPr>
      <w:r>
        <w:rPr>
          <w:b/>
        </w:rPr>
        <w:t>Pkt. II</w:t>
      </w:r>
      <w:r w:rsidRPr="00BD4D1B">
        <w:rPr>
          <w:b/>
        </w:rPr>
        <w:t xml:space="preserve"> ust. </w:t>
      </w:r>
      <w:r>
        <w:rPr>
          <w:b/>
        </w:rPr>
        <w:t>3</w:t>
      </w:r>
      <w:r w:rsidRPr="00BD4D1B">
        <w:rPr>
          <w:b/>
        </w:rPr>
        <w:t xml:space="preserve"> jest:</w:t>
      </w:r>
    </w:p>
    <w:p w:rsidR="00FB2C19" w:rsidRDefault="00FB2C19" w:rsidP="00FB2C19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</w:pPr>
      <w:r w:rsidRPr="00FD6EB5">
        <w:t>Termin wykonania zadania z p. 9 — 7 dni od dnia ustalenia wyników głosowania i</w:t>
      </w:r>
      <w:r>
        <w:t> </w:t>
      </w:r>
      <w:r w:rsidRPr="00FD6EB5">
        <w:t>wyników wyborów</w:t>
      </w:r>
      <w:r>
        <w:t xml:space="preserve"> </w:t>
      </w:r>
      <w:r w:rsidRPr="00FD6EB5">
        <w:t xml:space="preserve">—  2014r. </w:t>
      </w:r>
    </w:p>
    <w:p w:rsidR="00FB2C19" w:rsidRDefault="00FB2C19" w:rsidP="00FB2C1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Powinno być:</w:t>
      </w:r>
    </w:p>
    <w:p w:rsidR="00FB2C19" w:rsidRPr="00FD6EB5" w:rsidRDefault="00FB2C19" w:rsidP="00FB2C1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FD6EB5">
        <w:t>Termin wykonania zadania z p. 9 — 7 dni od dnia ustalenia wyników głosowania i</w:t>
      </w:r>
      <w:r>
        <w:t> </w:t>
      </w:r>
      <w:r w:rsidRPr="00FD6EB5">
        <w:t xml:space="preserve">wyników wyborów. </w:t>
      </w:r>
    </w:p>
    <w:p w:rsidR="00FB2C19" w:rsidRPr="00FD6EB5" w:rsidRDefault="00FB2C19" w:rsidP="00FB2C1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B2C19" w:rsidRPr="00BD4D1B" w:rsidRDefault="00FB2C19" w:rsidP="00FB2C19">
      <w:pPr>
        <w:rPr>
          <w:b/>
        </w:rPr>
      </w:pPr>
    </w:p>
    <w:p w:rsidR="00BD4D1B" w:rsidRDefault="00BD4D1B" w:rsidP="00BD4D1B"/>
    <w:p w:rsidR="00BD4D1B" w:rsidRPr="00BD4D1B" w:rsidRDefault="00BD4D1B" w:rsidP="00BD4D1B">
      <w:pPr>
        <w:rPr>
          <w:b/>
        </w:rPr>
      </w:pPr>
      <w:r w:rsidRPr="00BD4D1B">
        <w:rPr>
          <w:b/>
        </w:rPr>
        <w:t>Pkt. IV.A. ust. 2 jest:</w:t>
      </w:r>
    </w:p>
    <w:p w:rsidR="003F7D0E" w:rsidRDefault="003F7D0E"/>
    <w:p w:rsidR="00BD4D1B" w:rsidRPr="00250674" w:rsidRDefault="00BD4D1B" w:rsidP="00BD4D1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</w:pPr>
      <w:r w:rsidRPr="00250674">
        <w:t>Wykaz wykonanych i wykonywanych (a także niewykonanych lub wykonanych nienależycie) w</w:t>
      </w:r>
      <w:r>
        <w:t> </w:t>
      </w:r>
      <w:r w:rsidRPr="00250674">
        <w:t>okresie ostatnich trzech lat przed terminem składania wniosków o dopuszczenie do udziału w</w:t>
      </w:r>
      <w:r>
        <w:t> </w:t>
      </w:r>
      <w:r w:rsidRPr="00250674">
        <w:t>postępowaniu, a jeżeli okres prowadzenia działalności jest krótszy – w tym okresie, zamówień (systemów) podobnych lub zgodnych z przedmiotem zamówienia, o wartości co najmniej 100 000,- zł, o złożoności analogicznej do przedmiotu zamówienia, wraz z podaniem ich wartości, przedmiotu, dat wykonania i wdrożenia, podmiotów, na rzecz których usługi zostały wykonane, ze wskazaniem na osoby zdolne potwierdzić wykonanie i złożoność zamówienia, oraz opisem zamówienia ze wskazaniem na następujące parametry systemu:</w:t>
      </w:r>
    </w:p>
    <w:p w:rsidR="00BD4D1B" w:rsidRPr="00250674" w:rsidRDefault="00BD4D1B" w:rsidP="00BD4D1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</w:pPr>
      <w:r w:rsidRPr="00250674">
        <w:t xml:space="preserve"> Liczba jednoczesnych użytkowników systemu — co najmniej 200,  </w:t>
      </w:r>
    </w:p>
    <w:p w:rsidR="00BD4D1B" w:rsidRDefault="00BD4D1B" w:rsidP="00BD4D1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</w:pPr>
      <w:r w:rsidRPr="00250674">
        <w:t xml:space="preserve"> Liczba transakcji co najmniej 50 na minutę, każda transakcja co najmniej 100 KB z co najmniej 50 pól,</w:t>
      </w:r>
    </w:p>
    <w:p w:rsidR="00BD4D1B" w:rsidRDefault="00BD4D1B" w:rsidP="00BD4D1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D4D1B" w:rsidRDefault="00BD4D1B" w:rsidP="00BD4D1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Powinno być:</w:t>
      </w:r>
    </w:p>
    <w:p w:rsidR="00BD4D1B" w:rsidRPr="00250674" w:rsidRDefault="00BD4D1B" w:rsidP="00BD4D1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</w:pPr>
      <w:r w:rsidRPr="00250674">
        <w:t>Wykaz wykonanych i wykonywanych (a także niewykonanych lub wykonanych nienależycie) w</w:t>
      </w:r>
      <w:r>
        <w:t> </w:t>
      </w:r>
      <w:r w:rsidRPr="00250674">
        <w:t xml:space="preserve">okresie ostatnich trzech lat przed terminem składania </w:t>
      </w:r>
      <w:r>
        <w:t>ofert</w:t>
      </w:r>
      <w:r w:rsidRPr="00250674">
        <w:t>, a jeżeli okres prowadzenia działalności jest krótszy – w tym okresie, zamówień (systemów) podobnych lub zgodnych z przedmiotem zamówienia, o wartości co najmniej 100 000,- zł, o złożoności analogicznej do przedmiotu zamówienia, wraz z podaniem ich wartości, przedmiotu, dat wykonania i wdrożenia, podmiotów, na rzecz których usługi zostały wykonane, ze wskazaniem na osoby zdolne potwierdzić wykonanie i złożoność zamówienia, oraz opisem zamówienia ze wskazaniem na następujące parametry systemu:</w:t>
      </w:r>
    </w:p>
    <w:p w:rsidR="00BD4D1B" w:rsidRPr="00250674" w:rsidRDefault="00BD4D1B" w:rsidP="00BD4D1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</w:pPr>
      <w:r w:rsidRPr="00250674">
        <w:t xml:space="preserve"> Liczba jednoczesnych użytkowników systemu — co najmniej 200,  </w:t>
      </w:r>
    </w:p>
    <w:p w:rsidR="00BD4D1B" w:rsidRDefault="00BD4D1B" w:rsidP="00BD4D1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</w:pPr>
      <w:r w:rsidRPr="00250674">
        <w:t xml:space="preserve"> Liczba transakcji co najmniej 50 na minutę, każda transakcja co najmniej 100 KB z co najmniej 50 pól,</w:t>
      </w:r>
    </w:p>
    <w:p w:rsidR="00BD4D1B" w:rsidRDefault="00BD4D1B" w:rsidP="00BD4D1B"/>
    <w:p w:rsidR="00BD4D1B" w:rsidRPr="00BD4D1B" w:rsidRDefault="00BD4D1B" w:rsidP="00BD4D1B">
      <w:pPr>
        <w:rPr>
          <w:b/>
        </w:rPr>
      </w:pPr>
      <w:r w:rsidRPr="00BD4D1B">
        <w:rPr>
          <w:b/>
        </w:rPr>
        <w:t>Pkt. IV.A. ust. 4 jest:</w:t>
      </w:r>
    </w:p>
    <w:p w:rsidR="00BD4D1B" w:rsidRPr="00250674" w:rsidRDefault="00BD4D1B" w:rsidP="00BD4D1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D4D1B" w:rsidRDefault="00BD4D1B"/>
    <w:p w:rsidR="003F7D0E" w:rsidRDefault="003F7D0E">
      <w:r>
        <w:lastRenderedPageBreak/>
        <w:t>Pkt. IV.A. ust. 4 jest:</w:t>
      </w:r>
    </w:p>
    <w:p w:rsidR="003F7D0E" w:rsidRDefault="003F7D0E" w:rsidP="003F7D0E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</w:pPr>
      <w:r w:rsidRPr="0084211E">
        <w:t xml:space="preserve">Zaświadczenie z banku lub spółdzielczej kasy </w:t>
      </w:r>
      <w:proofErr w:type="spellStart"/>
      <w:r w:rsidRPr="0084211E">
        <w:t>oszczędnościowo</w:t>
      </w:r>
      <w:r w:rsidRPr="0084211E">
        <w:noBreakHyphen/>
        <w:t>kredytowej</w:t>
      </w:r>
      <w:proofErr w:type="spellEnd"/>
      <w:r w:rsidRPr="0084211E">
        <w:t>, w której Wykonawca posiada rachunek bankowy, potwierdzające wysokość posiadanych środków</w:t>
      </w:r>
      <w:r w:rsidRPr="00AE0C1D">
        <w:t xml:space="preserve"> finansowych i/lub zdolność kredytową co najmniej na łączną kwotę </w:t>
      </w:r>
      <w:r>
        <w:t>10</w:t>
      </w:r>
      <w:r w:rsidRPr="00AE0C1D">
        <w:t xml:space="preserve">0 tys. PLN (słownie: </w:t>
      </w:r>
      <w:r>
        <w:t xml:space="preserve">trzysta </w:t>
      </w:r>
      <w:r w:rsidRPr="00AE0C1D">
        <w:t xml:space="preserve">tysięcy), wystawione nie wcześniej niż 3 miesiące przed upływem terminu składania </w:t>
      </w:r>
      <w:r>
        <w:t>ofert.</w:t>
      </w:r>
      <w:r w:rsidRPr="00AE0C1D">
        <w:t xml:space="preserve"> </w:t>
      </w:r>
    </w:p>
    <w:p w:rsidR="003F7D0E" w:rsidRPr="00250674" w:rsidRDefault="003F7D0E" w:rsidP="003F7D0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</w:pPr>
    </w:p>
    <w:p w:rsidR="003F7D0E" w:rsidRDefault="003F7D0E">
      <w:r>
        <w:t>Powinno być:</w:t>
      </w:r>
    </w:p>
    <w:p w:rsidR="003F7D0E" w:rsidRDefault="003F7D0E" w:rsidP="003F7D0E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</w:pPr>
      <w:r w:rsidRPr="0084211E">
        <w:t xml:space="preserve">Zaświadczenie z banku lub spółdzielczej kasy </w:t>
      </w:r>
      <w:proofErr w:type="spellStart"/>
      <w:r w:rsidRPr="0084211E">
        <w:t>oszczędnościowo</w:t>
      </w:r>
      <w:r w:rsidRPr="0084211E">
        <w:noBreakHyphen/>
        <w:t>kredytowej</w:t>
      </w:r>
      <w:proofErr w:type="spellEnd"/>
      <w:r w:rsidRPr="0084211E">
        <w:t>, w której Wykonawca posiada rachunek bankowy, potwierdzające wysokość posiadanych środków</w:t>
      </w:r>
      <w:r w:rsidRPr="00AE0C1D">
        <w:t xml:space="preserve"> finansowych i/lub zdolność kredytową co najmniej na łączną kwotę </w:t>
      </w:r>
      <w:r>
        <w:t>10</w:t>
      </w:r>
      <w:r w:rsidRPr="00AE0C1D">
        <w:t xml:space="preserve">0 tys. PLN (słownie: </w:t>
      </w:r>
      <w:r>
        <w:t xml:space="preserve">sto </w:t>
      </w:r>
      <w:r w:rsidRPr="00AE0C1D">
        <w:t xml:space="preserve">tysięcy), wystawione nie wcześniej niż 3 miesiące przed upływem terminu składania </w:t>
      </w:r>
      <w:r>
        <w:t>ofert.</w:t>
      </w:r>
      <w:r w:rsidRPr="00AE0C1D">
        <w:t xml:space="preserve"> </w:t>
      </w:r>
    </w:p>
    <w:p w:rsidR="003F7D0E" w:rsidRDefault="003F7D0E"/>
    <w:p w:rsidR="003F7D0E" w:rsidRDefault="003F7D0E"/>
    <w:p w:rsidR="003F7D0E" w:rsidRPr="00BD4D1B" w:rsidRDefault="003F7D0E">
      <w:pPr>
        <w:rPr>
          <w:b/>
        </w:rPr>
      </w:pPr>
      <w:r w:rsidRPr="00BD4D1B">
        <w:rPr>
          <w:b/>
        </w:rPr>
        <w:t>Pkt. XII ust.4 pkt.2 jest:</w:t>
      </w:r>
    </w:p>
    <w:p w:rsidR="003F7D0E" w:rsidRDefault="003F7D0E" w:rsidP="00BD4D1B">
      <w:pPr>
        <w:suppressAutoHyphens/>
        <w:spacing w:after="0" w:line="240" w:lineRule="auto"/>
        <w:ind w:left="426" w:hanging="426"/>
        <w:jc w:val="both"/>
      </w:pPr>
      <w:r>
        <w:t>2)</w:t>
      </w:r>
      <w:r w:rsidR="00BD4D1B">
        <w:t xml:space="preserve">   </w:t>
      </w:r>
      <w:r w:rsidRPr="00971D10">
        <w:t xml:space="preserve">Płatności za </w:t>
      </w:r>
      <w:r>
        <w:t xml:space="preserve">wykonane etapy przedmiotu zamówienia dokonywane </w:t>
      </w:r>
      <w:r w:rsidRPr="00971D10">
        <w:t>będą po odebraniu przez Zamawiającego danej części wykonanego przedmiotu Umowy, w</w:t>
      </w:r>
      <w:r>
        <w:t> </w:t>
      </w:r>
      <w:r w:rsidRPr="00971D10">
        <w:t xml:space="preserve">terminie 14 (czternastu) dni od daty </w:t>
      </w:r>
      <w:r>
        <w:t xml:space="preserve">wystawienia faktury </w:t>
      </w:r>
      <w:r w:rsidRPr="00971D10">
        <w:t>przez</w:t>
      </w:r>
      <w:r>
        <w:t xml:space="preserve"> Wykon</w:t>
      </w:r>
      <w:r w:rsidR="003822E9">
        <w:t>a</w:t>
      </w:r>
      <w:r>
        <w:t>wcę</w:t>
      </w:r>
      <w:r w:rsidRPr="00971D10">
        <w:t>, na podstawie Protokołu Odbioru potwierdzając</w:t>
      </w:r>
      <w:r>
        <w:t>ego</w:t>
      </w:r>
      <w:r w:rsidRPr="00971D10">
        <w:t xml:space="preserve"> przyjęcie wykonanej pracy bez zastrzeżeń, podpisanego przez Wykonawcę i Zamawiającego.</w:t>
      </w:r>
    </w:p>
    <w:p w:rsidR="003F7D0E" w:rsidRDefault="003F7D0E"/>
    <w:p w:rsidR="003F7D0E" w:rsidRDefault="003F7D0E">
      <w:r>
        <w:t>Powinno być:</w:t>
      </w:r>
    </w:p>
    <w:p w:rsidR="003F7D0E" w:rsidRDefault="003F7D0E" w:rsidP="00BD4D1B">
      <w:pPr>
        <w:pStyle w:val="Akapitzlist"/>
        <w:numPr>
          <w:ilvl w:val="0"/>
          <w:numId w:val="2"/>
        </w:numPr>
        <w:suppressAutoHyphens/>
        <w:spacing w:after="0" w:line="240" w:lineRule="auto"/>
        <w:ind w:left="426"/>
        <w:jc w:val="both"/>
      </w:pPr>
      <w:r w:rsidRPr="00971D10">
        <w:t xml:space="preserve">Płatności za </w:t>
      </w:r>
      <w:r>
        <w:t xml:space="preserve">wykonane etapy przedmiotu zamówienia dokonywane </w:t>
      </w:r>
      <w:r w:rsidRPr="00971D10">
        <w:t>będą po odebraniu przez Zamawiającego danej części wykonanego przedmiotu Umowy, w</w:t>
      </w:r>
      <w:r>
        <w:t> </w:t>
      </w:r>
      <w:r w:rsidRPr="00971D10">
        <w:t xml:space="preserve">terminie 14 (czternastu) dni od daty </w:t>
      </w:r>
      <w:r>
        <w:t xml:space="preserve">otrzymania faktury </w:t>
      </w:r>
      <w:r w:rsidRPr="00971D10">
        <w:t xml:space="preserve">przez </w:t>
      </w:r>
      <w:r>
        <w:t>Zamawiającego</w:t>
      </w:r>
      <w:r w:rsidRPr="00971D10">
        <w:t>, na podstawie Protokołu Odbioru potwierdzając</w:t>
      </w:r>
      <w:r>
        <w:t>ego</w:t>
      </w:r>
      <w:r w:rsidRPr="00971D10">
        <w:t xml:space="preserve"> przyjęcie wykonanej pracy bez zastrzeżeń, podpisanego przez Wykonawcę i Zamawiającego.</w:t>
      </w:r>
    </w:p>
    <w:p w:rsidR="003F7D0E" w:rsidRDefault="003F7D0E"/>
    <w:sectPr w:rsidR="003F7D0E" w:rsidSect="0097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70F9"/>
    <w:multiLevelType w:val="hybridMultilevel"/>
    <w:tmpl w:val="539261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E3A26"/>
    <w:multiLevelType w:val="hybridMultilevel"/>
    <w:tmpl w:val="47526C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71C4FBD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A75FDB"/>
    <w:multiLevelType w:val="hybridMultilevel"/>
    <w:tmpl w:val="74F2DE84"/>
    <w:lvl w:ilvl="0" w:tplc="EA30DD6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B46774"/>
    <w:multiLevelType w:val="hybridMultilevel"/>
    <w:tmpl w:val="8856ACA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3150C"/>
    <w:multiLevelType w:val="hybridMultilevel"/>
    <w:tmpl w:val="E5907434"/>
    <w:lvl w:ilvl="0" w:tplc="786E83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02338"/>
    <w:multiLevelType w:val="hybridMultilevel"/>
    <w:tmpl w:val="1A9415B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15FFA"/>
    <w:multiLevelType w:val="hybridMultilevel"/>
    <w:tmpl w:val="8D0ED064"/>
    <w:lvl w:ilvl="0" w:tplc="2A9C0A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DC111B"/>
    <w:multiLevelType w:val="hybridMultilevel"/>
    <w:tmpl w:val="95708D5C"/>
    <w:lvl w:ilvl="0" w:tplc="F1109A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55295E"/>
    <w:multiLevelType w:val="hybridMultilevel"/>
    <w:tmpl w:val="5606AB1A"/>
    <w:lvl w:ilvl="0" w:tplc="742669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602C37"/>
    <w:multiLevelType w:val="hybridMultilevel"/>
    <w:tmpl w:val="E4181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E3C14"/>
    <w:multiLevelType w:val="hybridMultilevel"/>
    <w:tmpl w:val="D9FC3220"/>
    <w:lvl w:ilvl="0" w:tplc="67EC33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4705F6"/>
    <w:multiLevelType w:val="hybridMultilevel"/>
    <w:tmpl w:val="D52CB8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7D0E"/>
    <w:rsid w:val="003822E9"/>
    <w:rsid w:val="003F7D0E"/>
    <w:rsid w:val="00976AF9"/>
    <w:rsid w:val="00BD4D1B"/>
    <w:rsid w:val="00FB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D0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F7D0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7D0E"/>
    <w:rPr>
      <w:rFonts w:ascii="Times New Roman" w:eastAsia="Times New Roman" w:hAnsi="Times New Roman" w:cs="Times New Roman"/>
      <w:i/>
      <w:iCs/>
      <w:sz w:val="2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grzrog</dc:creator>
  <cp:lastModifiedBy>grzrog</cp:lastModifiedBy>
  <cp:revision>3</cp:revision>
  <cp:lastPrinted>2014-06-24T13:38:00Z</cp:lastPrinted>
  <dcterms:created xsi:type="dcterms:W3CDTF">2014-06-24T13:22:00Z</dcterms:created>
  <dcterms:modified xsi:type="dcterms:W3CDTF">2014-06-24T13:39:00Z</dcterms:modified>
</cp:coreProperties>
</file>